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36"/>
        <w:gridCol w:w="1606"/>
        <w:gridCol w:w="2860"/>
        <w:gridCol w:w="1396"/>
        <w:gridCol w:w="665"/>
        <w:gridCol w:w="1474"/>
        <w:gridCol w:w="900"/>
      </w:tblGrid>
      <w:tr w:rsidR="00686EA1" w:rsidRPr="00E50A97" w:rsidTr="005F6D9B">
        <w:trPr>
          <w:tblCellSpacing w:w="15" w:type="dxa"/>
          <w:jc w:val="center"/>
        </w:trPr>
        <w:tc>
          <w:tcPr>
            <w:tcW w:w="37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5F6D9B" w:rsidP="003840E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TEKNİK TEKSTİLLER I</w:t>
            </w:r>
          </w:p>
        </w:tc>
        <w:tc>
          <w:tcPr>
            <w:tcW w:w="11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5F6D9B" w:rsidP="003840E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1459-2459</w:t>
            </w:r>
            <w:r w:rsidR="00E469B8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en-US"/>
              </w:rPr>
              <w:t>3459</w:t>
            </w:r>
          </w:p>
        </w:tc>
      </w:tr>
      <w:tr w:rsidR="00686EA1" w:rsidRPr="00E50A97" w:rsidTr="005F6D9B">
        <w:trPr>
          <w:trHeight w:hRule="exact" w:val="886"/>
          <w:tblCellSpacing w:w="15" w:type="dxa"/>
          <w:jc w:val="center"/>
        </w:trPr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pPr>
              <w:jc w:val="center"/>
            </w:pPr>
            <w:r>
              <w:t>2 (2</w:t>
            </w:r>
            <w:r w:rsidRPr="00E50A97">
              <w:t xml:space="preserve"> AKTS Kredisi)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5844C4" w:rsidP="00DC3952">
            <w:pPr>
              <w:jc w:val="center"/>
            </w:pPr>
            <w:r>
              <w:t xml:space="preserve"> 4.Yıl / 1</w:t>
            </w:r>
            <w:r w:rsidR="00686EA1" w:rsidRPr="00E50A97">
              <w:t>.Yarıyıl -</w:t>
            </w:r>
            <w:r w:rsidR="00E469B8">
              <w:t>Genel</w:t>
            </w:r>
            <w:r w:rsidR="00686EA1" w:rsidRPr="00E50A97">
              <w:t xml:space="preserve"> </w:t>
            </w:r>
          </w:p>
        </w:tc>
        <w:tc>
          <w:tcPr>
            <w:tcW w:w="9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pPr>
              <w:jc w:val="center"/>
              <w:rPr>
                <w:lang w:val="en-US"/>
              </w:rPr>
            </w:pPr>
            <w:proofErr w:type="spellStart"/>
            <w:r w:rsidRPr="00E50A97">
              <w:rPr>
                <w:lang w:val="en-US"/>
              </w:rPr>
              <w:t>Lisans</w:t>
            </w:r>
            <w:proofErr w:type="spellEnd"/>
          </w:p>
        </w:tc>
        <w:tc>
          <w:tcPr>
            <w:tcW w:w="11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5844C4" w:rsidP="003840EF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Zorunlu</w:t>
            </w:r>
            <w:proofErr w:type="spellEnd"/>
          </w:p>
        </w:tc>
      </w:tr>
      <w:tr w:rsidR="00686EA1" w:rsidRPr="00E50A97" w:rsidTr="005F6D9B">
        <w:trPr>
          <w:trHeight w:hRule="exact" w:val="329"/>
          <w:tblCellSpacing w:w="15" w:type="dxa"/>
          <w:jc w:val="center"/>
        </w:trPr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E469B8" w:rsidP="003840E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686EA1" w:rsidRPr="00E50A97">
              <w:rPr>
                <w:lang w:val="de-DE"/>
              </w:rPr>
              <w:t xml:space="preserve"> </w:t>
            </w:r>
            <w:proofErr w:type="spellStart"/>
            <w:r w:rsidR="00686EA1" w:rsidRPr="00E50A97">
              <w:rPr>
                <w:lang w:val="de-DE"/>
              </w:rPr>
              <w:t>saat</w:t>
            </w:r>
            <w:proofErr w:type="spellEnd"/>
            <w:r w:rsidR="00686EA1" w:rsidRPr="00E50A97">
              <w:rPr>
                <w:lang w:val="de-DE"/>
              </w:rPr>
              <w:t>/</w:t>
            </w:r>
            <w:proofErr w:type="spellStart"/>
            <w:r w:rsidR="00686EA1" w:rsidRPr="00E50A97">
              <w:rPr>
                <w:lang w:val="de-DE"/>
              </w:rPr>
              <w:t>hafta</w:t>
            </w:r>
            <w:proofErr w:type="spellEnd"/>
          </w:p>
        </w:tc>
        <w:tc>
          <w:tcPr>
            <w:tcW w:w="24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E469B8" w:rsidP="003840EF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Ders verme: 2 saat / hafta</w:t>
            </w:r>
          </w:p>
        </w:tc>
        <w:tc>
          <w:tcPr>
            <w:tcW w:w="11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pPr>
              <w:jc w:val="center"/>
              <w:rPr>
                <w:lang w:val="de-DE"/>
              </w:rPr>
            </w:pPr>
            <w:proofErr w:type="spellStart"/>
            <w:r w:rsidRPr="00E50A97">
              <w:rPr>
                <w:lang w:val="de-DE"/>
              </w:rPr>
              <w:t>Türkçe</w:t>
            </w:r>
            <w:proofErr w:type="spellEnd"/>
          </w:p>
        </w:tc>
      </w:tr>
      <w:tr w:rsidR="00686EA1" w:rsidRPr="00E50A97" w:rsidTr="00DC3952">
        <w:trPr>
          <w:trHeight w:hRule="exact" w:val="756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DC3952">
            <w:pPr>
              <w:jc w:val="center"/>
              <w:rPr>
                <w:lang w:val="de-DE"/>
              </w:rPr>
            </w:pPr>
            <w:proofErr w:type="spellStart"/>
            <w:r w:rsidRPr="00E50A97">
              <w:rPr>
                <w:lang w:val="de-DE"/>
              </w:rPr>
              <w:t>Ders</w:t>
            </w:r>
            <w:proofErr w:type="spellEnd"/>
            <w:r w:rsidRPr="00E50A97">
              <w:rPr>
                <w:lang w:val="de-DE"/>
              </w:rPr>
              <w:t xml:space="preserve"> </w:t>
            </w:r>
            <w:proofErr w:type="spellStart"/>
            <w:r w:rsidRPr="00E50A97">
              <w:rPr>
                <w:lang w:val="de-DE"/>
              </w:rPr>
              <w:t>Veren</w:t>
            </w:r>
            <w:proofErr w:type="spellEnd"/>
            <w:r w:rsidRPr="00E50A97">
              <w:rPr>
                <w:lang w:val="de-DE"/>
              </w:rPr>
              <w:t xml:space="preserve"> </w:t>
            </w:r>
            <w:proofErr w:type="spellStart"/>
            <w:r w:rsidRPr="00E50A97">
              <w:rPr>
                <w:lang w:val="de-DE"/>
              </w:rPr>
              <w:t>Öğretim</w:t>
            </w:r>
            <w:proofErr w:type="spellEnd"/>
            <w:r w:rsidRPr="00E50A97">
              <w:rPr>
                <w:lang w:val="de-DE"/>
              </w:rPr>
              <w:t xml:space="preserve"> </w:t>
            </w:r>
            <w:proofErr w:type="spellStart"/>
            <w:r w:rsidR="00E469B8">
              <w:rPr>
                <w:lang w:val="de-DE"/>
              </w:rPr>
              <w:t>Elemanları</w:t>
            </w:r>
            <w:proofErr w:type="spellEnd"/>
            <w:r w:rsidR="00E469B8">
              <w:rPr>
                <w:lang w:val="de-DE"/>
              </w:rPr>
              <w:t>: Prof</w:t>
            </w:r>
            <w:r w:rsidR="00DC3952">
              <w:rPr>
                <w:lang w:val="de-DE"/>
              </w:rPr>
              <w:t>. Dr. Güldemet BAŞAL BAYRAKTAR</w:t>
            </w:r>
            <w:r w:rsidRPr="00E50A97">
              <w:rPr>
                <w:lang w:val="de-DE"/>
              </w:rPr>
              <w:t>(</w:t>
            </w:r>
            <w:hyperlink r:id="rId5" w:history="1">
              <w:r w:rsidRPr="00E50A97">
                <w:rPr>
                  <w:rStyle w:val="Kpr"/>
                  <w:lang w:val="de-DE"/>
                </w:rPr>
                <w:t>guldemet.basal@ege.edu.tr</w:t>
              </w:r>
            </w:hyperlink>
            <w:r w:rsidRPr="00E50A97">
              <w:rPr>
                <w:lang w:val="de-DE"/>
              </w:rPr>
              <w:t>)</w:t>
            </w:r>
          </w:p>
        </w:tc>
      </w:tr>
      <w:tr w:rsidR="00686EA1" w:rsidRPr="00E50A97" w:rsidTr="003840EF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DERSİN (KATALOG) İÇERİĞİ:</w:t>
            </w:r>
          </w:p>
          <w:p w:rsidR="00686EA1" w:rsidRPr="00E50A97" w:rsidRDefault="00E469B8" w:rsidP="005844C4">
            <w:pPr>
              <w:rPr>
                <w:b/>
                <w:bCs/>
              </w:rPr>
            </w:pPr>
            <w:r>
              <w:t xml:space="preserve">Bu ders </w:t>
            </w:r>
            <w:r w:rsidR="005844C4">
              <w:t>e</w:t>
            </w:r>
            <w:r w:rsidR="005844C4" w:rsidRPr="005844C4">
              <w:t xml:space="preserve">stetik ve dekoratif karakteristiklerinden ziyade öncelikli olarak teknik performans ve fonksiyonel özellikleri için üretilmiş tekstil </w:t>
            </w:r>
            <w:proofErr w:type="gramStart"/>
            <w:r w:rsidR="005844C4" w:rsidRPr="005844C4">
              <w:t>materyallerini  ve</w:t>
            </w:r>
            <w:proofErr w:type="gramEnd"/>
            <w:r w:rsidR="005844C4" w:rsidRPr="005844C4">
              <w:t xml:space="preserve"> ürünlerini, kullanılan lifleri ve üretim yöntemlerini </w:t>
            </w:r>
            <w:r>
              <w:t>içermektedir.</w:t>
            </w:r>
          </w:p>
        </w:tc>
      </w:tr>
      <w:tr w:rsidR="00686EA1" w:rsidRPr="00E50A97" w:rsidTr="003840EF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r w:rsidRPr="00E50A97">
              <w:rPr>
                <w:b/>
              </w:rPr>
              <w:t>ÖNKOŞUL:</w:t>
            </w:r>
            <w:r w:rsidRPr="00E50A97">
              <w:t xml:space="preserve"> Yok</w:t>
            </w:r>
          </w:p>
        </w:tc>
      </w:tr>
      <w:tr w:rsidR="00686EA1" w:rsidRPr="00E50A97" w:rsidTr="003840EF">
        <w:trPr>
          <w:trHeight w:val="437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 KİTABI/DİĞER MATERYAL:</w:t>
            </w:r>
          </w:p>
          <w:p w:rsidR="005844C4" w:rsidRPr="005844C4" w:rsidRDefault="005844C4" w:rsidP="005844C4">
            <w:pPr>
              <w:pStyle w:val="ListeParagraf"/>
              <w:numPr>
                <w:ilvl w:val="0"/>
                <w:numId w:val="4"/>
              </w:numPr>
              <w:rPr>
                <w:bCs/>
              </w:rPr>
            </w:pPr>
            <w:proofErr w:type="gramStart"/>
            <w:r w:rsidRPr="005844C4">
              <w:rPr>
                <w:bCs/>
              </w:rPr>
              <w:t>Morton</w:t>
            </w:r>
            <w:proofErr w:type="gramEnd"/>
            <w:r w:rsidRPr="005844C4">
              <w:rPr>
                <w:bCs/>
              </w:rPr>
              <w:t>, WE; Hearle, JWS Physical Properties of Textile Fibers, 3rd ed. Manchester, UK: The Textile Institute (1993)</w:t>
            </w:r>
          </w:p>
          <w:p w:rsidR="005844C4" w:rsidRPr="005844C4" w:rsidRDefault="005844C4" w:rsidP="005844C4">
            <w:pPr>
              <w:pStyle w:val="ListeParagraf"/>
              <w:numPr>
                <w:ilvl w:val="0"/>
                <w:numId w:val="4"/>
              </w:numPr>
              <w:rPr>
                <w:bCs/>
              </w:rPr>
            </w:pPr>
            <w:r w:rsidRPr="005844C4">
              <w:rPr>
                <w:bCs/>
              </w:rPr>
              <w:t>Hearle, J.W.S.  “High Performance Fibres”, Woodhead Publishing Ltd. (2001)</w:t>
            </w:r>
          </w:p>
          <w:p w:rsidR="005844C4" w:rsidRPr="005844C4" w:rsidRDefault="005844C4" w:rsidP="005844C4">
            <w:pPr>
              <w:pStyle w:val="ListeParagraf"/>
              <w:numPr>
                <w:ilvl w:val="0"/>
                <w:numId w:val="4"/>
              </w:numPr>
              <w:rPr>
                <w:bCs/>
              </w:rPr>
            </w:pPr>
            <w:r w:rsidRPr="005844C4">
              <w:rPr>
                <w:bCs/>
              </w:rPr>
              <w:t xml:space="preserve">Hoorocks, A.R.  </w:t>
            </w:r>
            <w:proofErr w:type="gramStart"/>
            <w:r w:rsidRPr="005844C4">
              <w:rPr>
                <w:bCs/>
              </w:rPr>
              <w:t>ve  Anand</w:t>
            </w:r>
            <w:proofErr w:type="gramEnd"/>
            <w:r w:rsidRPr="005844C4">
              <w:rPr>
                <w:bCs/>
              </w:rPr>
              <w:t xml:space="preserve"> S.C. “Handbook of Technical Textiles”, Woodhead Publishing Ltd. (2000)</w:t>
            </w:r>
          </w:p>
          <w:p w:rsidR="00686EA1" w:rsidRPr="00E50A97" w:rsidRDefault="005844C4" w:rsidP="005844C4">
            <w:pPr>
              <w:pStyle w:val="ListeParagraf"/>
              <w:numPr>
                <w:ilvl w:val="0"/>
                <w:numId w:val="4"/>
              </w:numPr>
            </w:pPr>
            <w:r w:rsidRPr="005844C4">
              <w:rPr>
                <w:bCs/>
              </w:rPr>
              <w:t xml:space="preserve">Adanur, </w:t>
            </w:r>
            <w:proofErr w:type="gramStart"/>
            <w:r w:rsidRPr="005844C4">
              <w:rPr>
                <w:bCs/>
              </w:rPr>
              <w:t>Sabit .</w:t>
            </w:r>
            <w:proofErr w:type="gramEnd"/>
            <w:r w:rsidRPr="005844C4">
              <w:rPr>
                <w:bCs/>
              </w:rPr>
              <w:t xml:space="preserve"> “Wellington Sears Handbook of Industrial Textiles”, Technomic Publishing Company, Inc. (1995)</w:t>
            </w:r>
          </w:p>
        </w:tc>
      </w:tr>
      <w:tr w:rsidR="00686EA1" w:rsidRPr="00E50A97" w:rsidTr="003840EF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pPr>
              <w:rPr>
                <w:b/>
              </w:rPr>
            </w:pPr>
            <w:r w:rsidRPr="00E50A97">
              <w:rPr>
                <w:b/>
              </w:rPr>
              <w:t>DERSİN AMACI VE HEDEFİ:</w:t>
            </w:r>
          </w:p>
          <w:p w:rsidR="00686EA1" w:rsidRPr="00E50A97" w:rsidRDefault="005844C4" w:rsidP="003840EF">
            <w:r w:rsidRPr="005844C4">
              <w:t>Teknik tekstilleri tanıtmak, teknik liflerin temel özellikleri, teknik iplik ve kumaş yapıları ve üretim teknikleri hakkında bilgi vermek</w:t>
            </w:r>
            <w:r>
              <w:t>tir.</w:t>
            </w:r>
          </w:p>
        </w:tc>
      </w:tr>
      <w:tr w:rsidR="00686EA1" w:rsidRPr="00E50A97" w:rsidTr="003840EF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 PROGRAMI:</w:t>
            </w:r>
          </w:p>
        </w:tc>
      </w:tr>
      <w:tr w:rsidR="00686EA1" w:rsidRPr="00E50A97" w:rsidTr="005F6D9B">
        <w:trPr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HAFTA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UYGULAMA</w:t>
            </w:r>
          </w:p>
        </w:tc>
      </w:tr>
      <w:tr w:rsidR="00E469B8" w:rsidRPr="00E50A97" w:rsidTr="005F6D9B">
        <w:trPr>
          <w:trHeight w:val="567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8C2610" w:rsidRDefault="005F6D9B" w:rsidP="003840EF">
            <w:r w:rsidRPr="005F6D9B">
              <w:t>Teknik Tekstillere genel bakış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9B8" w:rsidRPr="00E50A97" w:rsidRDefault="00E469B8" w:rsidP="003840EF"/>
        </w:tc>
      </w:tr>
      <w:tr w:rsidR="00E469B8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2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8C2610" w:rsidRDefault="005F6D9B" w:rsidP="003840EF">
            <w:r w:rsidRPr="005F6D9B">
              <w:t>Polimerler hakkında genel bilgiler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9B8" w:rsidRPr="00E50A97" w:rsidRDefault="00E469B8" w:rsidP="003840EF"/>
        </w:tc>
      </w:tr>
      <w:tr w:rsidR="00E469B8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3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8C2610" w:rsidRDefault="005F6D9B" w:rsidP="003840EF">
            <w:r w:rsidRPr="005F6D9B">
              <w:t>Teknik liflerin mekanik özellikleri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9B8" w:rsidRPr="00E50A97" w:rsidRDefault="00E469B8" w:rsidP="003840EF"/>
        </w:tc>
      </w:tr>
      <w:tr w:rsidR="00E469B8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4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8C2610" w:rsidRDefault="005F6D9B" w:rsidP="003840EF">
            <w:r w:rsidRPr="005F6D9B">
              <w:t>Teknik liflerin ısıl özellikleri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9B8" w:rsidRPr="00E50A97" w:rsidRDefault="00E469B8" w:rsidP="003840EF"/>
        </w:tc>
      </w:tr>
      <w:tr w:rsidR="00E469B8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5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8C2610" w:rsidRDefault="005F6D9B" w:rsidP="003840EF">
            <w:r w:rsidRPr="005F6D9B">
              <w:t>Yüksek performanslı lifler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9B8" w:rsidRPr="00E50A97" w:rsidRDefault="00E469B8" w:rsidP="003840EF"/>
        </w:tc>
      </w:tr>
      <w:tr w:rsidR="00E469B8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6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8C2610" w:rsidRDefault="005F6D9B" w:rsidP="003840EF">
            <w:r w:rsidRPr="005F6D9B">
              <w:t>Teknik iplik yapıları ve üretim yöntemleri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/>
        </w:tc>
      </w:tr>
      <w:tr w:rsidR="00E469B8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7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8C2610" w:rsidRDefault="005F6D9B" w:rsidP="003840EF">
            <w:r w:rsidRPr="005F6D9B">
              <w:t>Lif çekim yöntemleri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/>
        </w:tc>
      </w:tr>
      <w:tr w:rsidR="00E469B8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8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8C2610" w:rsidRDefault="005F6D9B" w:rsidP="003840EF">
            <w:r w:rsidRPr="005F6D9B">
              <w:t>Kesikli liflerden iplik üretme yöntemleri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/>
        </w:tc>
      </w:tr>
      <w:tr w:rsidR="00E469B8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9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9B8" w:rsidRDefault="005F6D9B" w:rsidP="003840EF">
            <w:r w:rsidRPr="005F6D9B">
              <w:t>Örme kumaş yapıları ve teknik kullanımları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9B8" w:rsidRPr="00E50A97" w:rsidRDefault="00E469B8" w:rsidP="003840EF"/>
        </w:tc>
      </w:tr>
      <w:tr w:rsidR="005F6D9B" w:rsidRPr="00E50A97" w:rsidTr="005F6D9B">
        <w:trPr>
          <w:trHeight w:val="61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10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5F6D9B" w:rsidRDefault="005F6D9B">
            <w:r>
              <w:t>Arasınav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/>
        </w:tc>
      </w:tr>
      <w:tr w:rsidR="005F6D9B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lastRenderedPageBreak/>
              <w:t>11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8C2610" w:rsidRDefault="005F6D9B" w:rsidP="003840EF">
            <w:r w:rsidRPr="005F6D9B">
              <w:t>Dokuma kumaş yapıları ve teknik kullanımları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/>
        </w:tc>
      </w:tr>
      <w:tr w:rsidR="005F6D9B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12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8C2610" w:rsidRDefault="005F6D9B" w:rsidP="003840EF">
            <w:r w:rsidRPr="005F6D9B">
              <w:t>Saç örgüsü kumaş yapıları ve teknik kullanımları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/>
        </w:tc>
      </w:tr>
      <w:tr w:rsidR="005F6D9B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13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8C2610" w:rsidRDefault="005F6D9B" w:rsidP="003840EF">
            <w:r w:rsidRPr="005F6D9B">
              <w:t>Dokusuz yüzey kumaş yapıları ve teknik kullanımları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/>
        </w:tc>
      </w:tr>
      <w:tr w:rsidR="005F6D9B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</w:rPr>
            </w:pPr>
            <w:r w:rsidRPr="00E50A97">
              <w:rPr>
                <w:b/>
              </w:rPr>
              <w:t>14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8C2610" w:rsidRDefault="005F6D9B" w:rsidP="003840EF">
            <w:r w:rsidRPr="005F6D9B">
              <w:t>Kompozitler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/>
        </w:tc>
      </w:tr>
      <w:tr w:rsidR="005F6D9B" w:rsidRPr="00E50A97" w:rsidTr="003840EF">
        <w:trPr>
          <w:trHeight w:val="233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HAFTALIK DERS SAATİ/HER DERS SAATİNİN SÜRESİ:</w:t>
            </w:r>
          </w:p>
          <w:p w:rsidR="005F6D9B" w:rsidRPr="00E50A97" w:rsidRDefault="005F6D9B" w:rsidP="00E469B8">
            <w:r>
              <w:t>2</w:t>
            </w:r>
            <w:r w:rsidRPr="00E50A97">
              <w:t xml:space="preserve"> saat / hafta– 90 dakikalık bir blok ders </w:t>
            </w:r>
          </w:p>
        </w:tc>
      </w:tr>
      <w:tr w:rsidR="005F6D9B" w:rsidRPr="00E50A97" w:rsidTr="003840EF">
        <w:trPr>
          <w:trHeight w:val="402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>
            <w:pPr>
              <w:rPr>
                <w:b/>
              </w:rPr>
            </w:pPr>
            <w:r w:rsidRPr="00E50A97">
              <w:rPr>
                <w:b/>
              </w:rPr>
              <w:t>DERSİN MESLEK EĞİTİMİNİ SAĞLAMAYA YÖNELİK KATKISI:</w:t>
            </w:r>
          </w:p>
          <w:p w:rsidR="005F6D9B" w:rsidRPr="00E50A97" w:rsidRDefault="005F6D9B" w:rsidP="003840EF">
            <w:r w:rsidRPr="00E50A97">
              <w:t xml:space="preserve">Bu dersle öğrenciler, </w:t>
            </w:r>
          </w:p>
          <w:p w:rsidR="005F6D9B" w:rsidRPr="005844C4" w:rsidRDefault="005F6D9B" w:rsidP="00E469B8">
            <w:pPr>
              <w:pStyle w:val="ListeParagraf"/>
              <w:numPr>
                <w:ilvl w:val="0"/>
                <w:numId w:val="3"/>
              </w:numPr>
            </w:pPr>
            <w:r w:rsidRPr="005844C4">
              <w:t>Teknik tekstilleri ve farklı kullanım alanlarını tanıyabilme</w:t>
            </w:r>
          </w:p>
          <w:p w:rsidR="005F6D9B" w:rsidRPr="000E406C" w:rsidRDefault="005F6D9B" w:rsidP="00E469B8">
            <w:pPr>
              <w:pStyle w:val="ListeParagraf"/>
              <w:numPr>
                <w:ilvl w:val="0"/>
                <w:numId w:val="3"/>
              </w:numPr>
            </w:pPr>
            <w:r w:rsidRPr="005844C4">
              <w:t>Teknik liflerin temel özelliklerini kavrayabilme</w:t>
            </w:r>
            <w:r w:rsidRPr="000E406C">
              <w:t xml:space="preserve"> </w:t>
            </w:r>
          </w:p>
          <w:p w:rsidR="005F6D9B" w:rsidRPr="00E50A97" w:rsidRDefault="005F6D9B" w:rsidP="00E469B8">
            <w:pPr>
              <w:pStyle w:val="ListeParagraf"/>
              <w:numPr>
                <w:ilvl w:val="0"/>
                <w:numId w:val="3"/>
              </w:numPr>
            </w:pPr>
            <w:r w:rsidRPr="005844C4">
              <w:t xml:space="preserve">Teknik iplik ve kumaş yapıları ve üretme tekniklerini kavrayabilme becerilerini </w:t>
            </w:r>
            <w:r w:rsidRPr="00E50A97">
              <w:t>kazanacaktır</w:t>
            </w:r>
          </w:p>
        </w:tc>
      </w:tr>
      <w:tr w:rsidR="005F6D9B" w:rsidRPr="00E50A97" w:rsidTr="003840EF">
        <w:trPr>
          <w:trHeight w:val="298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DERSİN DEĞERLENDİRİLMESİ:</w:t>
            </w:r>
          </w:p>
          <w:p w:rsidR="005F6D9B" w:rsidRPr="00E50A97" w:rsidRDefault="005F6D9B" w:rsidP="003840EF">
            <w:r w:rsidRPr="00E50A97">
              <w:t xml:space="preserve">Bir yarıyılda bir yazılı ara sınav ve bir yazılı yarıyıl sonu sınavı yapılmaktadır. Ayrıca öğrencilerin kendi seçtikleri bir konu üzerine yaptıkları sunumlardan aldıkları notlar yıl içi ortalamasının %30’unu oluşturmaktadır. </w:t>
            </w:r>
            <w:proofErr w:type="gramStart"/>
            <w:r w:rsidRPr="00E50A97">
              <w:t>Yıl sonu</w:t>
            </w:r>
            <w:proofErr w:type="gramEnd"/>
            <w:r w:rsidRPr="00E50A97">
              <w:t xml:space="preserve"> başarı notu, yıl içi başarı notunun % 50’si, yıl sonu notunun % 50’si alınarak hesaplanacaktır</w:t>
            </w:r>
          </w:p>
        </w:tc>
      </w:tr>
      <w:tr w:rsidR="005F6D9B" w:rsidRPr="00E50A97" w:rsidTr="003840EF">
        <w:trPr>
          <w:trHeight w:val="360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DERSİN TEKSTİL MÜHENDİSLİĞİ PROGRAM ÇIKTILARIYLA İLİŞKİSİ:</w:t>
            </w:r>
          </w:p>
          <w:p w:rsidR="005F6D9B" w:rsidRPr="00E50A97" w:rsidRDefault="005F6D9B" w:rsidP="003840EF">
            <w:r w:rsidRPr="00E50A97">
              <w:rPr>
                <w:i/>
              </w:rPr>
              <w:t xml:space="preserve">(Program çıktısı tam sağlanıyor ise </w:t>
            </w:r>
            <w:r w:rsidRPr="00E50A97">
              <w:rPr>
                <w:b/>
                <w:i/>
              </w:rPr>
              <w:t>X</w:t>
            </w:r>
            <w:r w:rsidRPr="00E50A97">
              <w:rPr>
                <w:i/>
              </w:rPr>
              <w:t xml:space="preserve">; kısmen sağlanıyor ise </w:t>
            </w:r>
            <w:r w:rsidRPr="00E50A97">
              <w:rPr>
                <w:b/>
                <w:i/>
              </w:rPr>
              <w:t xml:space="preserve">/ </w:t>
            </w:r>
            <w:r w:rsidRPr="00E50A97">
              <w:rPr>
                <w:i/>
              </w:rPr>
              <w:t>; sağlanmıyor ise boş bırakınız)</w:t>
            </w:r>
          </w:p>
        </w:tc>
      </w:tr>
      <w:tr w:rsidR="005F6D9B" w:rsidRPr="00E50A97" w:rsidTr="005F6D9B">
        <w:trPr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</w:t>
            </w:r>
          </w:p>
        </w:tc>
        <w:tc>
          <w:tcPr>
            <w:tcW w:w="40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>
            <w:r w:rsidRPr="00E50A97">
              <w:t>Matematik, fen bilimleri ve tekstil ile ilgili mühendislik konularında yeterli bilgi birikimi; bu alanlardaki teorik ve pratik bilgileri tekstil mühendisliği problemlerini çözmek için uygulayabilme becerisi.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r>
              <w:t>/</w:t>
            </w:r>
          </w:p>
        </w:tc>
      </w:tr>
      <w:tr w:rsidR="005F6D9B" w:rsidRPr="00E50A97" w:rsidTr="005F6D9B">
        <w:trPr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2</w:t>
            </w:r>
          </w:p>
        </w:tc>
        <w:tc>
          <w:tcPr>
            <w:tcW w:w="40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>
            <w:r w:rsidRPr="00E50A97">
              <w:t>Tekstil mühendisliği problemlerinin çözümü için deney tasarlama, deney yapma, veri toplama, sonuçları analiz etme ve yorumlama becerisi.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/>
        </w:tc>
      </w:tr>
      <w:tr w:rsidR="005F6D9B" w:rsidRPr="00E50A97" w:rsidTr="005F6D9B">
        <w:trPr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3</w:t>
            </w:r>
          </w:p>
        </w:tc>
        <w:tc>
          <w:tcPr>
            <w:tcW w:w="40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>
            <w:r w:rsidRPr="00E50A97">
              <w:t>Karmaşık bir sistemi, süreci, cihazı veya ürünü gerçekçi koşullar altında belirli gereksinimleri karşılamak üzere tasarlama ve bu amaçla modern tasarım yöntemlerini uygulama becerisi (Gerçekçi koşullar: Ekonomi, çevre sorunları, sürdürülebilirlik, üretilebilirlik, etik, sağlık, güvenlik, sosyal ve politik sorunlar vb. 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r>
              <w:t>/</w:t>
            </w:r>
          </w:p>
        </w:tc>
      </w:tr>
      <w:tr w:rsidR="005F6D9B" w:rsidRPr="00E50A97" w:rsidTr="005F6D9B">
        <w:trPr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4</w:t>
            </w:r>
          </w:p>
        </w:tc>
        <w:tc>
          <w:tcPr>
            <w:tcW w:w="40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>
            <w:proofErr w:type="gramStart"/>
            <w:r w:rsidRPr="00E50A97">
              <w:t>Disiplin içi ve çok disiplinli takımlarda etkin biçimde çalışabilme becerisi.</w:t>
            </w:r>
            <w:proofErr w:type="gramEnd"/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r w:rsidRPr="00E50A97">
              <w:t>X</w:t>
            </w:r>
          </w:p>
        </w:tc>
      </w:tr>
      <w:tr w:rsidR="005F6D9B" w:rsidRPr="00E50A97" w:rsidTr="005F6D9B">
        <w:trPr>
          <w:trHeight w:val="369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5</w:t>
            </w:r>
          </w:p>
        </w:tc>
        <w:tc>
          <w:tcPr>
            <w:tcW w:w="40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>
            <w:r w:rsidRPr="00E50A97">
              <w:t>Tekstil mühendisliği problemlerini belirleme, formüle etme ve çözebilme; bu amaçla uygun analiz ve modelleme yöntemlerini uygulama becerisi.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/>
        </w:tc>
      </w:tr>
      <w:tr w:rsidR="005F6D9B" w:rsidRPr="00E50A97" w:rsidTr="005F6D9B">
        <w:trPr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6</w:t>
            </w:r>
          </w:p>
        </w:tc>
        <w:tc>
          <w:tcPr>
            <w:tcW w:w="40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>
            <w:proofErr w:type="gramStart"/>
            <w:r w:rsidRPr="00E50A97">
              <w:t xml:space="preserve">Mesleki ve etik sorumluluk bilincinin verilmesi, mühendislik çözümlerinin güvenlik ve hukuksal açıdan değerlendirilmesi. </w:t>
            </w:r>
            <w:proofErr w:type="gramEnd"/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/>
        </w:tc>
      </w:tr>
      <w:tr w:rsidR="005F6D9B" w:rsidRPr="00E50A97" w:rsidTr="005F6D9B">
        <w:trPr>
          <w:trHeight w:val="273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7</w:t>
            </w:r>
          </w:p>
        </w:tc>
        <w:tc>
          <w:tcPr>
            <w:tcW w:w="40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>
            <w:r w:rsidRPr="00E50A97">
              <w:t>Sözlü ve yazılı etkin iletişim kurma becerisi.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r w:rsidRPr="00E50A97">
              <w:t>/</w:t>
            </w:r>
          </w:p>
        </w:tc>
      </w:tr>
      <w:tr w:rsidR="005F6D9B" w:rsidRPr="00E50A97" w:rsidTr="005F6D9B">
        <w:trPr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8</w:t>
            </w:r>
          </w:p>
        </w:tc>
        <w:tc>
          <w:tcPr>
            <w:tcW w:w="40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>
            <w:r w:rsidRPr="00E50A97">
              <w:t>Tekstil mühendisliği uygulamalarının evrensel ve toplumsal boyutlarda, sağlık, çevre, enerji tasarrufu, kalite ve verimlilik üzerindeki etkileri ile çağın sorunları hakkında bilgi sahibi olma.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/>
        </w:tc>
      </w:tr>
      <w:tr w:rsidR="005F6D9B" w:rsidRPr="00E50A97" w:rsidTr="005F6D9B">
        <w:trPr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9</w:t>
            </w:r>
          </w:p>
        </w:tc>
        <w:tc>
          <w:tcPr>
            <w:tcW w:w="40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>
            <w:r w:rsidRPr="00E50A97">
              <w:t xml:space="preserve">Yaşam boyu öğrenmenin gerekliliği ve kendini sürekli yenileme bilinci, bilgiye </w:t>
            </w:r>
            <w:r w:rsidRPr="00E50A97">
              <w:lastRenderedPageBreak/>
              <w:t>erişebilme becerisi.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r w:rsidRPr="00E50A97">
              <w:lastRenderedPageBreak/>
              <w:t>X</w:t>
            </w:r>
          </w:p>
        </w:tc>
      </w:tr>
      <w:tr w:rsidR="005F6D9B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lastRenderedPageBreak/>
              <w:t>10</w:t>
            </w:r>
          </w:p>
        </w:tc>
        <w:tc>
          <w:tcPr>
            <w:tcW w:w="40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>
            <w:r w:rsidRPr="00E50A97">
              <w:t xml:space="preserve">Proje, risk ve değişiklik yönetimi ile girişimcilik, yenilikçilik ve sürdürülebilir kalkınma konularının tekstilin farklı alanlarına uygulanabilirliği hakkında bilgi sahibi olma. 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/>
        </w:tc>
      </w:tr>
      <w:tr w:rsidR="005F6D9B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11</w:t>
            </w:r>
          </w:p>
        </w:tc>
        <w:tc>
          <w:tcPr>
            <w:tcW w:w="40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>
            <w:r w:rsidRPr="00E50A97">
              <w:t xml:space="preserve">Tekstil mühendisliği uygulamaları için gerekli olan modern teknik ve araçları geliştirme, seçme ve kullanma becerisi. 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r w:rsidRPr="00E50A97">
              <w:t>X</w:t>
            </w:r>
          </w:p>
        </w:tc>
      </w:tr>
      <w:tr w:rsidR="005F6D9B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12</w:t>
            </w:r>
          </w:p>
        </w:tc>
        <w:tc>
          <w:tcPr>
            <w:tcW w:w="40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>
            <w:r w:rsidRPr="00E50A97">
              <w:t>Bireysel çalışma becerisi.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/>
        </w:tc>
      </w:tr>
      <w:tr w:rsidR="005F6D9B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13</w:t>
            </w:r>
          </w:p>
        </w:tc>
        <w:tc>
          <w:tcPr>
            <w:tcW w:w="40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>
            <w:r w:rsidRPr="00E50A97">
              <w:t>Bilim ve teknolojideki gelişmeleri izleme ve bilişim teknolojilerini etkin bir şekilde kullanma becerisi.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r w:rsidRPr="00E50A97">
              <w:t>X</w:t>
            </w:r>
          </w:p>
        </w:tc>
      </w:tr>
      <w:tr w:rsidR="005F6D9B" w:rsidRPr="00E50A97" w:rsidTr="003840EF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r w:rsidRPr="00E50A97">
              <w:rPr>
                <w:b/>
                <w:bCs/>
              </w:rPr>
              <w:t xml:space="preserve">HAZIRLAYAN: </w:t>
            </w:r>
            <w:r>
              <w:rPr>
                <w:bCs/>
              </w:rPr>
              <w:t>Prof</w:t>
            </w:r>
            <w:r w:rsidRPr="00E50A97">
              <w:rPr>
                <w:bCs/>
              </w:rPr>
              <w:t>. Dr. Güldemet BAŞAL</w:t>
            </w:r>
            <w:r>
              <w:rPr>
                <w:bCs/>
              </w:rPr>
              <w:t xml:space="preserve"> BAYRAKTAR</w:t>
            </w:r>
            <w:r w:rsidRPr="00E50A97">
              <w:t xml:space="preserve">                                            </w:t>
            </w:r>
            <w:r>
              <w:t xml:space="preserve">                              30.07</w:t>
            </w:r>
            <w:r w:rsidRPr="00E50A97">
              <w:t>.201</w:t>
            </w:r>
            <w:r>
              <w:t>9</w:t>
            </w:r>
          </w:p>
        </w:tc>
      </w:tr>
    </w:tbl>
    <w:p w:rsidR="006E580E" w:rsidRDefault="006E580E"/>
    <w:sectPr w:rsidR="006E580E" w:rsidSect="006E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0C91"/>
    <w:multiLevelType w:val="hybridMultilevel"/>
    <w:tmpl w:val="98B005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06D09"/>
    <w:multiLevelType w:val="hybridMultilevel"/>
    <w:tmpl w:val="610C9B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A72C1"/>
    <w:multiLevelType w:val="hybridMultilevel"/>
    <w:tmpl w:val="3B5E0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7728C"/>
    <w:multiLevelType w:val="hybridMultilevel"/>
    <w:tmpl w:val="7398F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6EA1"/>
    <w:rsid w:val="005844C4"/>
    <w:rsid w:val="005E4200"/>
    <w:rsid w:val="005F6D9B"/>
    <w:rsid w:val="00614D10"/>
    <w:rsid w:val="00686EA1"/>
    <w:rsid w:val="006E580E"/>
    <w:rsid w:val="00A83E46"/>
    <w:rsid w:val="00A94114"/>
    <w:rsid w:val="00D44EDA"/>
    <w:rsid w:val="00DC3952"/>
    <w:rsid w:val="00E469B8"/>
    <w:rsid w:val="00EA7DF4"/>
    <w:rsid w:val="00F5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686EA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46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demet.basal@eg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Nilay</cp:lastModifiedBy>
  <cp:revision>2</cp:revision>
  <dcterms:created xsi:type="dcterms:W3CDTF">2019-07-31T08:06:00Z</dcterms:created>
  <dcterms:modified xsi:type="dcterms:W3CDTF">2019-07-31T08:06:00Z</dcterms:modified>
</cp:coreProperties>
</file>